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10AE3" w:rsidRPr="0098001B" w14:paraId="41E782A6" w14:textId="77777777" w:rsidTr="00C30729">
        <w:tc>
          <w:tcPr>
            <w:tcW w:w="9628" w:type="dxa"/>
          </w:tcPr>
          <w:p w14:paraId="3A8A5D94" w14:textId="77777777" w:rsidR="005F188A" w:rsidRPr="0098001B" w:rsidRDefault="005F188A" w:rsidP="005F188A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color w:val="333333"/>
                <w:sz w:val="28"/>
                <w:szCs w:val="28"/>
              </w:rPr>
            </w:pPr>
            <w:r w:rsidRPr="0098001B">
              <w:rPr>
                <w:rFonts w:ascii="Times New Roman" w:eastAsia="Times New Roman" w:hAnsi="Times New Roman"/>
                <w:b/>
                <w:noProof/>
                <w:lang w:eastAsia="ru-RU"/>
              </w:rPr>
              <w:drawing>
                <wp:inline distT="0" distB="0" distL="0" distR="0" wp14:anchorId="6BF66828" wp14:editId="6706AFCE">
                  <wp:extent cx="432000" cy="612000"/>
                  <wp:effectExtent l="0" t="0" r="0" b="0"/>
                  <wp:docPr id="74" name="image1.jpg" descr="Описание: C:\Users\PS\Pictures\Безымянный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Описание: C:\Users\PS\Pictures\Безымянный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612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934C60A" w14:textId="77777777" w:rsidR="005F188A" w:rsidRPr="0098001B" w:rsidRDefault="005F188A" w:rsidP="005F188A">
            <w:pPr>
              <w:tabs>
                <w:tab w:val="left" w:pos="900"/>
              </w:tabs>
              <w:spacing w:after="0" w:line="276" w:lineRule="auto"/>
              <w:rPr>
                <w:rFonts w:ascii="Times New Roman" w:eastAsia="Times New Roman" w:hAnsi="Times New Roman"/>
                <w:b/>
                <w:sz w:val="6"/>
                <w:szCs w:val="6"/>
              </w:rPr>
            </w:pPr>
          </w:p>
          <w:tbl>
            <w:tblPr>
              <w:tblW w:w="9628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628"/>
            </w:tblGrid>
            <w:tr w:rsidR="005F188A" w:rsidRPr="0098001B" w14:paraId="09E73A0B" w14:textId="77777777" w:rsidTr="00146E90">
              <w:tc>
                <w:tcPr>
                  <w:tcW w:w="9628" w:type="dxa"/>
                </w:tcPr>
                <w:p w14:paraId="289E4E38" w14:textId="77777777" w:rsidR="005F188A" w:rsidRPr="0098001B" w:rsidRDefault="005F188A" w:rsidP="005F188A">
                  <w:pPr>
                    <w:tabs>
                      <w:tab w:val="left" w:pos="900"/>
                    </w:tabs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32"/>
                      <w:szCs w:val="32"/>
                    </w:rPr>
                  </w:pPr>
                  <w:r w:rsidRPr="0098001B">
                    <w:rPr>
                      <w:rFonts w:ascii="Times New Roman" w:eastAsia="Times New Roman" w:hAnsi="Times New Roman"/>
                      <w:b/>
                      <w:sz w:val="32"/>
                      <w:szCs w:val="32"/>
                    </w:rPr>
                    <w:t xml:space="preserve">ФОНТАНСЬКА  СІЛЬСЬКА РАДА </w:t>
                  </w:r>
                </w:p>
                <w:p w14:paraId="5C2B72FD" w14:textId="77777777" w:rsidR="005F188A" w:rsidRPr="0098001B" w:rsidRDefault="005F188A" w:rsidP="005F188A">
                  <w:pPr>
                    <w:tabs>
                      <w:tab w:val="left" w:pos="900"/>
                    </w:tabs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32"/>
                      <w:szCs w:val="32"/>
                    </w:rPr>
                  </w:pPr>
                  <w:r w:rsidRPr="0098001B">
                    <w:rPr>
                      <w:rFonts w:ascii="Times New Roman" w:eastAsia="Times New Roman" w:hAnsi="Times New Roman"/>
                      <w:b/>
                      <w:sz w:val="32"/>
                      <w:szCs w:val="32"/>
                    </w:rPr>
                    <w:t>ОДЕСЬКОГО РАЙОНУ ОДЕСЬКОЇ ОБЛАСТІ</w:t>
                  </w:r>
                </w:p>
              </w:tc>
            </w:tr>
            <w:tr w:rsidR="005F188A" w:rsidRPr="0098001B" w14:paraId="507A0EB1" w14:textId="77777777" w:rsidTr="00146E90">
              <w:tc>
                <w:tcPr>
                  <w:tcW w:w="9628" w:type="dxa"/>
                </w:tcPr>
                <w:p w14:paraId="06AA5B37" w14:textId="77777777" w:rsidR="005F188A" w:rsidRPr="0098001B" w:rsidRDefault="005F188A" w:rsidP="005F188A">
                  <w:pPr>
                    <w:tabs>
                      <w:tab w:val="left" w:pos="900"/>
                    </w:tabs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5F188A" w:rsidRPr="0098001B" w14:paraId="25565F70" w14:textId="77777777" w:rsidTr="00146E90">
              <w:tc>
                <w:tcPr>
                  <w:tcW w:w="9628" w:type="dxa"/>
                </w:tcPr>
                <w:p w14:paraId="16A07933" w14:textId="77777777" w:rsidR="005F188A" w:rsidRPr="0098001B" w:rsidRDefault="005F188A" w:rsidP="0098001B">
                  <w:pPr>
                    <w:spacing w:after="0"/>
                    <w:rPr>
                      <w:rFonts w:ascii="Times New Roman" w:eastAsia="Times New Roman" w:hAnsi="Times New Roman"/>
                      <w:b/>
                      <w:sz w:val="14"/>
                      <w:szCs w:val="14"/>
                      <w:highlight w:val="white"/>
                      <w:lang w:val="uk-UA"/>
                    </w:rPr>
                  </w:pPr>
                </w:p>
              </w:tc>
            </w:tr>
          </w:tbl>
          <w:p w14:paraId="7D981138" w14:textId="77777777" w:rsidR="005F188A" w:rsidRPr="0098001B" w:rsidRDefault="005F188A" w:rsidP="005F188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6"/>
                <w:szCs w:val="6"/>
              </w:rPr>
            </w:pPr>
          </w:p>
          <w:p w14:paraId="4DD980C3" w14:textId="77777777" w:rsidR="005F188A" w:rsidRPr="0098001B" w:rsidRDefault="005F188A" w:rsidP="005F1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98001B"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Р І Ш Е Н </w:t>
            </w:r>
            <w:proofErr w:type="spellStart"/>
            <w:proofErr w:type="gramStart"/>
            <w:r w:rsidRPr="0098001B">
              <w:rPr>
                <w:rFonts w:ascii="Times New Roman" w:eastAsia="Times New Roman" w:hAnsi="Times New Roman"/>
                <w:b/>
                <w:sz w:val="32"/>
                <w:szCs w:val="32"/>
              </w:rPr>
              <w:t>Н</w:t>
            </w:r>
            <w:proofErr w:type="spellEnd"/>
            <w:proofErr w:type="gramEnd"/>
            <w:r w:rsidRPr="0098001B"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 Я  С Е С І Ї</w:t>
            </w:r>
          </w:p>
          <w:p w14:paraId="2C2D9694" w14:textId="77777777" w:rsidR="005F188A" w:rsidRPr="0098001B" w:rsidRDefault="005F188A" w:rsidP="005F1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98001B">
              <w:rPr>
                <w:rFonts w:ascii="Times New Roman" w:eastAsia="Times New Roman" w:hAnsi="Times New Roman"/>
                <w:sz w:val="28"/>
                <w:szCs w:val="28"/>
              </w:rPr>
              <w:t xml:space="preserve">VIII </w:t>
            </w:r>
            <w:proofErr w:type="spellStart"/>
            <w:r w:rsidRPr="0098001B">
              <w:rPr>
                <w:rFonts w:ascii="Times New Roman" w:eastAsia="Times New Roman" w:hAnsi="Times New Roman"/>
                <w:sz w:val="28"/>
                <w:szCs w:val="28"/>
              </w:rPr>
              <w:t>скликання</w:t>
            </w:r>
            <w:proofErr w:type="spellEnd"/>
          </w:p>
          <w:p w14:paraId="4D61F457" w14:textId="7A00D8A5" w:rsidR="00410AE3" w:rsidRPr="0098001B" w:rsidRDefault="0098001B" w:rsidP="0098001B">
            <w:pPr>
              <w:tabs>
                <w:tab w:val="left" w:pos="900"/>
                <w:tab w:val="left" w:pos="5925"/>
              </w:tabs>
              <w:spacing w:after="0"/>
              <w:rPr>
                <w:rFonts w:ascii="Times New Roman" w:eastAsia="Times New Roman" w:hAnsi="Times New Roman"/>
                <w:sz w:val="32"/>
                <w:szCs w:val="32"/>
                <w:lang w:val="uk-UA"/>
              </w:rPr>
            </w:pPr>
            <w:r w:rsidRPr="0098001B">
              <w:rPr>
                <w:rFonts w:ascii="Times New Roman" w:eastAsia="Times New Roman" w:hAnsi="Times New Roman"/>
                <w:sz w:val="32"/>
                <w:szCs w:val="32"/>
                <w:lang w:val="uk-UA"/>
              </w:rPr>
              <w:t>від 20 лютого 2026 року</w:t>
            </w:r>
            <w:r w:rsidRPr="0098001B">
              <w:rPr>
                <w:rFonts w:ascii="Times New Roman" w:eastAsia="Times New Roman" w:hAnsi="Times New Roman"/>
                <w:sz w:val="32"/>
                <w:szCs w:val="32"/>
              </w:rPr>
              <w:tab/>
            </w:r>
            <w:r w:rsidRPr="0098001B">
              <w:rPr>
                <w:rFonts w:ascii="Times New Roman" w:eastAsia="Times New Roman" w:hAnsi="Times New Roman"/>
                <w:sz w:val="32"/>
                <w:szCs w:val="32"/>
              </w:rPr>
              <w:tab/>
            </w:r>
            <w:r w:rsidRPr="0098001B">
              <w:rPr>
                <w:rFonts w:ascii="Times New Roman" w:eastAsia="Times New Roman" w:hAnsi="Times New Roman"/>
                <w:sz w:val="32"/>
                <w:szCs w:val="32"/>
                <w:lang w:val="uk-UA"/>
              </w:rPr>
              <w:t xml:space="preserve">               №3709-VІІІ</w:t>
            </w:r>
          </w:p>
        </w:tc>
      </w:tr>
    </w:tbl>
    <w:p w14:paraId="1792E8FC" w14:textId="77777777" w:rsidR="0098001B" w:rsidRDefault="0098001B" w:rsidP="00EB474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1F2016F" w14:textId="00FCA60E" w:rsidR="00267304" w:rsidRPr="0045553A" w:rsidRDefault="00E20417" w:rsidP="00EB474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C0223A"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надання дозволу на </w:t>
      </w:r>
      <w:r w:rsidR="00C022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використання паливно-мастильних матеріалів для роботи генераторів </w:t>
      </w:r>
      <w:proofErr w:type="spellStart"/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  <w:r w:rsidR="00403013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Одеського району Одеської області</w:t>
      </w:r>
    </w:p>
    <w:p w14:paraId="28525684" w14:textId="77777777" w:rsidR="00267304" w:rsidRPr="0045553A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B414A09" w14:textId="55ADD53F" w:rsidR="00E20417" w:rsidRPr="00C0223A" w:rsidRDefault="00C0223A" w:rsidP="00E20417">
      <w:pPr>
        <w:shd w:val="clear" w:color="auto" w:fill="FFFFFF"/>
        <w:spacing w:after="120"/>
        <w:ind w:right="-79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223A">
        <w:rPr>
          <w:rFonts w:ascii="Times New Roman" w:hAnsi="Times New Roman"/>
          <w:sz w:val="28"/>
          <w:szCs w:val="28"/>
          <w:lang w:val="uk-UA"/>
        </w:rPr>
        <w:t xml:space="preserve">У зв’язку з виробничою необхідністю, враховуючи </w:t>
      </w:r>
      <w:r w:rsidRPr="00C0223A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 xml:space="preserve">роз’яснення Державної казначейської служби України </w:t>
      </w:r>
      <w:r w:rsidR="00764519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(</w:t>
      </w:r>
      <w:r w:rsidRPr="00C0223A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л</w:t>
      </w:r>
      <w:r w:rsidRPr="00C0223A">
        <w:rPr>
          <w:rFonts w:ascii="Times New Roman" w:hAnsi="Times New Roman"/>
          <w:color w:val="000000"/>
          <w:sz w:val="28"/>
          <w:szCs w:val="28"/>
          <w:lang w:val="uk-UA"/>
        </w:rPr>
        <w:t xml:space="preserve">ист ДКСУ від 23 жовтня 2025 року </w:t>
      </w:r>
      <w:r w:rsidR="00764519"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Pr="00C0223A">
        <w:rPr>
          <w:rFonts w:ascii="Times New Roman" w:hAnsi="Times New Roman"/>
          <w:color w:val="000000"/>
          <w:sz w:val="28"/>
          <w:szCs w:val="28"/>
          <w:lang w:val="uk-UA"/>
        </w:rPr>
        <w:t>№15-12-12/23470</w:t>
      </w:r>
      <w:r w:rsidR="00764519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Pr="00C0223A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</w:t>
      </w:r>
      <w:r w:rsidRPr="00C0223A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правильного застосування кодів економічної класифікації видатків під час закупівлі пально-мастильних матеріалів, зокрема для генераторів,</w:t>
      </w:r>
      <w:r w:rsidR="00E20417" w:rsidRPr="00C0223A">
        <w:rPr>
          <w:rFonts w:ascii="Times New Roman" w:hAnsi="Times New Roman"/>
          <w:sz w:val="28"/>
          <w:szCs w:val="28"/>
          <w:lang w:val="uk-UA"/>
        </w:rPr>
        <w:t xml:space="preserve"> керуючись статтями  26, 36 та 59 Закону України «Про місцеве самоврядування в Україні», </w:t>
      </w:r>
      <w:proofErr w:type="spellStart"/>
      <w:r w:rsidR="00E20417" w:rsidRPr="00C0223A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E20417" w:rsidRPr="00C0223A">
        <w:rPr>
          <w:rFonts w:ascii="Times New Roman" w:hAnsi="Times New Roman"/>
          <w:sz w:val="28"/>
          <w:szCs w:val="28"/>
          <w:lang w:val="uk-UA"/>
        </w:rPr>
        <w:t xml:space="preserve"> сільська рада</w:t>
      </w:r>
      <w:r w:rsidR="00E20417" w:rsidRPr="00C022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20417" w:rsidRPr="00C0223A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47B2278D" w14:textId="1D9565E3" w:rsidR="00267304" w:rsidRPr="0045553A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45553A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3C0F0A2A" w14:textId="6507317F" w:rsidR="00677DB5" w:rsidRPr="0045553A" w:rsidRDefault="00C0223A" w:rsidP="00C0223A">
      <w:pPr>
        <w:pStyle w:val="a3"/>
        <w:numPr>
          <w:ilvl w:val="0"/>
          <w:numId w:val="4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C022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Надати дозвіл</w:t>
      </w:r>
      <w:r w:rsidR="0029136F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виконавчому органу </w:t>
      </w:r>
      <w:proofErr w:type="spellStart"/>
      <w:r w:rsidR="0029136F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29136F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</w:t>
      </w:r>
      <w:r w:rsidRPr="00C022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на використання паливно-мастильних матеріалів (бензин А-95)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,</w:t>
      </w:r>
      <w:r w:rsidRPr="00C022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які були закуплені по КПКВ 0110150</w:t>
      </w:r>
      <w:r w:rsidR="00F313DE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«</w:t>
      </w:r>
      <w:r w:rsidR="00F313DE" w:rsidRPr="00F313DE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КЕКВ 2210</w:t>
      </w:r>
      <w:r w:rsidR="00F313DE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«Предмети, матеріали, обладнання та інвентар»</w:t>
      </w:r>
      <w:r w:rsidRPr="00C0223A">
        <w:rPr>
          <w:rFonts w:ascii="Times New Roman" w:hAnsi="Times New Roman"/>
          <w:sz w:val="28"/>
          <w:szCs w:val="28"/>
          <w:lang w:val="uk-UA"/>
        </w:rPr>
        <w:t>, на роботу генераторів</w:t>
      </w:r>
      <w:r w:rsidR="00D40AF7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187EA5AF" w14:textId="35330A89" w:rsidR="003D1507" w:rsidRPr="0045553A" w:rsidRDefault="003D1507" w:rsidP="00C0223A">
      <w:pPr>
        <w:pStyle w:val="a3"/>
        <w:numPr>
          <w:ilvl w:val="0"/>
          <w:numId w:val="41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553A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r w:rsidR="0045553A" w:rsidRPr="0045553A">
        <w:rPr>
          <w:rFonts w:ascii="Times New Roman" w:hAnsi="Times New Roman"/>
          <w:sz w:val="28"/>
          <w:szCs w:val="28"/>
          <w:lang w:val="uk-UA"/>
        </w:rPr>
        <w:t xml:space="preserve">комісію з питань комунальної власності, житлово-комунального господарства, енергозбереження та транспорту </w:t>
      </w:r>
      <w:r w:rsidRPr="0045553A">
        <w:rPr>
          <w:rFonts w:ascii="Times New Roman" w:hAnsi="Times New Roman"/>
          <w:sz w:val="28"/>
          <w:szCs w:val="28"/>
          <w:lang w:val="uk-UA"/>
        </w:rPr>
        <w:t>(голов</w:t>
      </w:r>
      <w:r w:rsidR="0045553A" w:rsidRPr="0045553A">
        <w:rPr>
          <w:rFonts w:ascii="Times New Roman" w:hAnsi="Times New Roman"/>
          <w:sz w:val="28"/>
          <w:szCs w:val="28"/>
          <w:lang w:val="uk-UA"/>
        </w:rPr>
        <w:t>а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proofErr w:type="spellStart"/>
      <w:r w:rsidR="0045553A" w:rsidRPr="0045553A">
        <w:rPr>
          <w:rFonts w:ascii="Times New Roman" w:hAnsi="Times New Roman"/>
          <w:sz w:val="28"/>
          <w:szCs w:val="28"/>
          <w:lang w:val="uk-UA"/>
        </w:rPr>
        <w:t>Щербич</w:t>
      </w:r>
      <w:proofErr w:type="spellEnd"/>
      <w:r w:rsidR="0045553A" w:rsidRPr="0045553A">
        <w:rPr>
          <w:rFonts w:ascii="Times New Roman" w:hAnsi="Times New Roman"/>
          <w:sz w:val="28"/>
          <w:szCs w:val="28"/>
          <w:lang w:val="uk-UA"/>
        </w:rPr>
        <w:t xml:space="preserve"> Сергій Сергійович</w:t>
      </w:r>
      <w:r w:rsidRPr="0045553A">
        <w:rPr>
          <w:rFonts w:ascii="Times New Roman" w:hAnsi="Times New Roman"/>
          <w:sz w:val="28"/>
          <w:szCs w:val="28"/>
          <w:lang w:val="uk-UA"/>
        </w:rPr>
        <w:t>).</w:t>
      </w:r>
    </w:p>
    <w:p w14:paraId="6F0EDC0F" w14:textId="77777777" w:rsidR="0098001B" w:rsidRDefault="0098001B" w:rsidP="00C0223A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81D3120" w14:textId="77777777" w:rsidR="0098001B" w:rsidRDefault="0098001B" w:rsidP="00C0223A">
      <w:pPr>
        <w:shd w:val="clear" w:color="auto" w:fill="FFFFFF"/>
        <w:spacing w:line="276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96788E1" w14:textId="6CA6F3DC" w:rsidR="007E6A88" w:rsidRPr="0098001B" w:rsidRDefault="0098001B" w:rsidP="00C0223A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9800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В.о.сільського</w:t>
      </w:r>
      <w:proofErr w:type="spellEnd"/>
      <w:r w:rsidRPr="009800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голови                                                 Андрій СЕРЕБРІЙ</w:t>
      </w:r>
      <w:r w:rsidR="007E6A88" w:rsidRPr="009800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 w:type="page"/>
      </w:r>
    </w:p>
    <w:p w14:paraId="2C7B5B08" w14:textId="77777777" w:rsidR="00AD69C7" w:rsidRPr="0045553A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45553A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1360026C" w14:textId="77777777" w:rsidR="00AD69C7" w:rsidRPr="0045553A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446619CC" w14:textId="09C489BC" w:rsidR="00AD69C7" w:rsidRPr="0045553A" w:rsidRDefault="00AD69C7" w:rsidP="003F6E1D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1BF873EA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439639B1" w14:textId="7F13135C" w:rsidR="003F6E1D" w:rsidRPr="0045553A" w:rsidRDefault="00AD69C7" w:rsidP="003F6E1D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75301510" w14:textId="53E4A153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50A4F7E1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63C65052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233C9F9D" w14:textId="3343A25B" w:rsidR="003F6E1D" w:rsidRPr="0045553A" w:rsidRDefault="00AD69C7" w:rsidP="003F6E1D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</w:p>
    <w:p w14:paraId="67C404A1" w14:textId="19DABA25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20BE9B5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246DD55" w14:textId="67D0ACC4" w:rsidR="003F6E1D" w:rsidRPr="007016FA" w:rsidRDefault="00623A30" w:rsidP="003F6E1D">
      <w:pPr>
        <w:rPr>
          <w:rFonts w:ascii="Times New Roman" w:hAnsi="Times New Roman"/>
          <w:sz w:val="26"/>
          <w:szCs w:val="26"/>
        </w:rPr>
      </w:pPr>
      <w:r w:rsidRPr="007016FA">
        <w:rPr>
          <w:rFonts w:ascii="Times New Roman" w:hAnsi="Times New Roman"/>
          <w:sz w:val="26"/>
          <w:szCs w:val="26"/>
        </w:rPr>
        <w:t xml:space="preserve">Начальник </w:t>
      </w:r>
      <w:proofErr w:type="spellStart"/>
      <w:r w:rsidRPr="007016FA">
        <w:rPr>
          <w:rFonts w:ascii="Times New Roman" w:hAnsi="Times New Roman"/>
          <w:sz w:val="26"/>
          <w:szCs w:val="26"/>
        </w:rPr>
        <w:t>управління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016FA">
        <w:rPr>
          <w:rFonts w:ascii="Times New Roman" w:hAnsi="Times New Roman"/>
          <w:sz w:val="26"/>
          <w:szCs w:val="26"/>
        </w:rPr>
        <w:t>фінансів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proofErr w:type="spellStart"/>
      <w:r w:rsidRPr="007016FA">
        <w:rPr>
          <w:rFonts w:ascii="Times New Roman" w:hAnsi="Times New Roman"/>
          <w:sz w:val="26"/>
          <w:szCs w:val="26"/>
        </w:rPr>
        <w:t>Євгенія</w:t>
      </w:r>
      <w:proofErr w:type="spellEnd"/>
      <w:r w:rsidRPr="007016FA">
        <w:rPr>
          <w:rFonts w:ascii="Times New Roman" w:hAnsi="Times New Roman"/>
          <w:sz w:val="26"/>
          <w:szCs w:val="26"/>
        </w:rPr>
        <w:t xml:space="preserve"> КУРМЕЙ </w:t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</w:r>
      <w:r w:rsidRPr="007016FA">
        <w:rPr>
          <w:rFonts w:ascii="Times New Roman" w:hAnsi="Times New Roman"/>
          <w:sz w:val="26"/>
          <w:szCs w:val="26"/>
        </w:rPr>
        <w:tab/>
        <w:t xml:space="preserve">    </w:t>
      </w:r>
      <w:bookmarkStart w:id="0" w:name="_GoBack"/>
      <w:bookmarkEnd w:id="0"/>
    </w:p>
    <w:p w14:paraId="23A5FB85" w14:textId="44B84C68" w:rsidR="00623A30" w:rsidRPr="007016FA" w:rsidRDefault="00623A30" w:rsidP="00623A30">
      <w:pPr>
        <w:rPr>
          <w:rFonts w:ascii="Times New Roman" w:hAnsi="Times New Roman"/>
          <w:sz w:val="26"/>
          <w:szCs w:val="26"/>
        </w:rPr>
      </w:pPr>
      <w:r w:rsidRPr="007016FA">
        <w:rPr>
          <w:rFonts w:ascii="Times New Roman" w:hAnsi="Times New Roman"/>
          <w:sz w:val="26"/>
          <w:szCs w:val="26"/>
        </w:rPr>
        <w:tab/>
      </w:r>
    </w:p>
    <w:p w14:paraId="1183CE53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C0C9A30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A83EBE4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1FD7C78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9CDE22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146DF9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FC89D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09263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53CA9EB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34F80ED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34AC483" w14:textId="34893A2E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66619055" w14:textId="4A318243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 w:rsidRPr="0045553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5553A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Pr="0045553A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br w:type="page"/>
      </w:r>
    </w:p>
    <w:p w14:paraId="4EED1D23" w14:textId="77777777" w:rsidR="0045553A" w:rsidRPr="0045553A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3C598DEB" w:rsidR="00EA3065" w:rsidRPr="0045553A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45553A">
        <w:rPr>
          <w:b/>
          <w:sz w:val="28"/>
        </w:rPr>
        <w:t>Пояснювальна записка</w:t>
      </w:r>
    </w:p>
    <w:p w14:paraId="07E50858" w14:textId="77777777" w:rsidR="00EA306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45553A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45553A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266D5C28" w14:textId="77777777" w:rsidR="00C0223A" w:rsidRPr="0045553A" w:rsidRDefault="00C0223A" w:rsidP="00C0223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Pr="0016652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надання дозволу на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використання паливно-мастильних матеріалів для роботи генераторів </w:t>
      </w:r>
      <w:proofErr w:type="spellStart"/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 Одеського району Одеської області</w:t>
      </w:r>
    </w:p>
    <w:p w14:paraId="3AD1A753" w14:textId="77777777" w:rsidR="0054171C" w:rsidRDefault="0054171C" w:rsidP="0054171C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D59697" w14:textId="77777777" w:rsidR="001C76AB" w:rsidRPr="007E478C" w:rsidRDefault="001C76AB" w:rsidP="001C76AB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7E478C">
        <w:rPr>
          <w:rFonts w:ascii="Times New Roman" w:hAnsi="Times New Roman"/>
          <w:sz w:val="28"/>
          <w:szCs w:val="28"/>
          <w:lang w:val="uk-UA"/>
        </w:rPr>
        <w:t xml:space="preserve">У зв’язку з виробничою необхідністю, враховуючи </w:t>
      </w:r>
      <w:r w:rsidRPr="007E478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роз’яснення Державної казначейської служби України Згідно л</w:t>
      </w:r>
      <w:r w:rsidRPr="007E478C">
        <w:rPr>
          <w:rFonts w:ascii="Times New Roman" w:hAnsi="Times New Roman"/>
          <w:color w:val="000000"/>
          <w:sz w:val="28"/>
          <w:szCs w:val="28"/>
          <w:lang w:val="uk-UA"/>
        </w:rPr>
        <w:t xml:space="preserve">иста ДКСУ від 23 жовтня 2025 року №15-12-12/23470 щодо </w:t>
      </w:r>
      <w:r w:rsidRPr="007E478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правильного застосування кодів економічної класифікації видатків під час закупівлі пально-мастильних матеріалів, зокрема для генераторів,</w:t>
      </w:r>
      <w:r w:rsidRPr="007E478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478C">
        <w:rPr>
          <w:rFonts w:ascii="Times New Roman" w:hAnsi="Times New Roman"/>
          <w:sz w:val="28"/>
          <w:szCs w:val="28"/>
          <w:lang w:val="uk-UA" w:eastAsia="ru-RU"/>
        </w:rPr>
        <w:t xml:space="preserve">виникла необхідність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отримання дозволу виконавчому органу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Фонтанської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сільської ради на </w:t>
      </w:r>
      <w:r w:rsidRPr="007E478C">
        <w:rPr>
          <w:rFonts w:ascii="Times New Roman" w:hAnsi="Times New Roman"/>
          <w:sz w:val="28"/>
          <w:szCs w:val="28"/>
          <w:lang w:val="uk-UA" w:eastAsia="ru-RU"/>
        </w:rPr>
        <w:t xml:space="preserve">використання </w:t>
      </w:r>
      <w:r w:rsidRPr="007E478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паливно-мастильних матеріалів (бензин А-95)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,</w:t>
      </w:r>
      <w:r w:rsidRPr="007E478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які були закуплені по КПКВ 0110150 КЕКВ 2210</w:t>
      </w:r>
      <w:r w:rsidRPr="007E478C">
        <w:rPr>
          <w:rFonts w:ascii="Times New Roman" w:hAnsi="Times New Roman"/>
          <w:sz w:val="28"/>
          <w:szCs w:val="28"/>
          <w:lang w:val="uk-UA"/>
        </w:rPr>
        <w:t>, на роботу генераторів</w:t>
      </w:r>
      <w:r w:rsidRPr="007E478C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0DC8B795" w14:textId="77777777" w:rsidR="004E6D62" w:rsidRDefault="004E6D62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BB3AA7" w14:textId="77777777" w:rsidR="0054171C" w:rsidRDefault="0054171C" w:rsidP="0054171C">
      <w:pPr>
        <w:spacing w:after="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Начальник в</w:t>
      </w:r>
      <w:r w:rsidRPr="005C7AA5">
        <w:rPr>
          <w:rFonts w:ascii="Times New Roman" w:hAnsi="Times New Roman"/>
          <w:sz w:val="26"/>
          <w:szCs w:val="26"/>
          <w:lang w:val="uk-UA"/>
        </w:rPr>
        <w:t>ідділ</w:t>
      </w:r>
      <w:r>
        <w:rPr>
          <w:rFonts w:ascii="Times New Roman" w:hAnsi="Times New Roman"/>
          <w:sz w:val="26"/>
          <w:szCs w:val="26"/>
          <w:lang w:val="uk-UA"/>
        </w:rPr>
        <w:t>у</w:t>
      </w:r>
      <w:r w:rsidRPr="005C7AA5">
        <w:rPr>
          <w:rFonts w:ascii="Times New Roman" w:hAnsi="Times New Roman"/>
          <w:sz w:val="26"/>
          <w:szCs w:val="26"/>
          <w:lang w:val="uk-UA"/>
        </w:rPr>
        <w:t xml:space="preserve"> бухгалтерського обліку </w:t>
      </w:r>
    </w:p>
    <w:p w14:paraId="3DC5D7E8" w14:textId="77777777" w:rsidR="0054171C" w:rsidRPr="005C7AA5" w:rsidRDefault="0054171C" w:rsidP="0054171C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та фінансової звітності </w:t>
      </w:r>
      <w:r>
        <w:rPr>
          <w:rFonts w:ascii="Times New Roman" w:hAnsi="Times New Roman"/>
          <w:sz w:val="26"/>
          <w:szCs w:val="26"/>
          <w:lang w:val="uk-UA"/>
        </w:rPr>
        <w:t>– головний бухгалтер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Тетяна МИХАЙЛОВА</w:t>
      </w:r>
    </w:p>
    <w:p w14:paraId="69F8C4CF" w14:textId="77777777" w:rsidR="0054171C" w:rsidRPr="005C7AA5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07A317C3" w14:textId="77777777" w:rsidR="0054171C" w:rsidRPr="005C7AA5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80CE81B" w14:textId="77777777" w:rsidR="0054171C" w:rsidRPr="0054171C" w:rsidRDefault="0054171C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EB89C8" w14:textId="683799E8" w:rsidR="004E6D62" w:rsidRPr="0045553A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5553A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45553A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877A7" w14:textId="77777777" w:rsidR="00404A23" w:rsidRDefault="00404A23" w:rsidP="00141DE9">
      <w:pPr>
        <w:spacing w:after="0" w:line="240" w:lineRule="auto"/>
      </w:pPr>
      <w:r>
        <w:separator/>
      </w:r>
    </w:p>
  </w:endnote>
  <w:endnote w:type="continuationSeparator" w:id="0">
    <w:p w14:paraId="41E16F19" w14:textId="77777777" w:rsidR="00404A23" w:rsidRDefault="00404A23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81864" w14:textId="77777777" w:rsidR="00404A23" w:rsidRDefault="00404A23" w:rsidP="00141DE9">
      <w:pPr>
        <w:spacing w:after="0" w:line="240" w:lineRule="auto"/>
      </w:pPr>
      <w:r>
        <w:separator/>
      </w:r>
    </w:p>
  </w:footnote>
  <w:footnote w:type="continuationSeparator" w:id="0">
    <w:p w14:paraId="4B67DC74" w14:textId="77777777" w:rsidR="00404A23" w:rsidRDefault="00404A23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A77B3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7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8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7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40"/>
  </w:num>
  <w:num w:numId="30">
    <w:abstractNumId w:val="36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9"/>
  </w:num>
  <w:num w:numId="37">
    <w:abstractNumId w:val="38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642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D0586"/>
    <w:rsid w:val="000E336A"/>
    <w:rsid w:val="000E4068"/>
    <w:rsid w:val="000F1200"/>
    <w:rsid w:val="000F1382"/>
    <w:rsid w:val="000F2804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79F"/>
    <w:rsid w:val="001259A3"/>
    <w:rsid w:val="001267E6"/>
    <w:rsid w:val="00126809"/>
    <w:rsid w:val="00130662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5BA1"/>
    <w:rsid w:val="001C76AB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136F"/>
    <w:rsid w:val="002934DA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41C0"/>
    <w:rsid w:val="00394D32"/>
    <w:rsid w:val="00395AF2"/>
    <w:rsid w:val="00396B29"/>
    <w:rsid w:val="003A04BE"/>
    <w:rsid w:val="003A112A"/>
    <w:rsid w:val="003A2887"/>
    <w:rsid w:val="003A63D9"/>
    <w:rsid w:val="003A699C"/>
    <w:rsid w:val="003A76CD"/>
    <w:rsid w:val="003B44F7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72B"/>
    <w:rsid w:val="003F2F5C"/>
    <w:rsid w:val="003F6E1D"/>
    <w:rsid w:val="003F72AA"/>
    <w:rsid w:val="00400444"/>
    <w:rsid w:val="0040154B"/>
    <w:rsid w:val="00403013"/>
    <w:rsid w:val="00404A23"/>
    <w:rsid w:val="0041002E"/>
    <w:rsid w:val="00410AE3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6D5C"/>
    <w:rsid w:val="00447EB8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6D0D"/>
    <w:rsid w:val="005271FA"/>
    <w:rsid w:val="00531CE0"/>
    <w:rsid w:val="00531F3E"/>
    <w:rsid w:val="00533D5F"/>
    <w:rsid w:val="00534E79"/>
    <w:rsid w:val="00535B42"/>
    <w:rsid w:val="005376C0"/>
    <w:rsid w:val="005412DC"/>
    <w:rsid w:val="0054171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188A"/>
    <w:rsid w:val="005F2F80"/>
    <w:rsid w:val="005F65E3"/>
    <w:rsid w:val="00601863"/>
    <w:rsid w:val="00607144"/>
    <w:rsid w:val="00607D04"/>
    <w:rsid w:val="006148DF"/>
    <w:rsid w:val="00615291"/>
    <w:rsid w:val="00620A0F"/>
    <w:rsid w:val="00623A30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8BF"/>
    <w:rsid w:val="006D6B08"/>
    <w:rsid w:val="006E760A"/>
    <w:rsid w:val="006E7760"/>
    <w:rsid w:val="006F085D"/>
    <w:rsid w:val="006F2A75"/>
    <w:rsid w:val="006F60C3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4519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478C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650E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4583"/>
    <w:rsid w:val="009451B0"/>
    <w:rsid w:val="00950B3A"/>
    <w:rsid w:val="00950C16"/>
    <w:rsid w:val="00960DA1"/>
    <w:rsid w:val="00961DE5"/>
    <w:rsid w:val="009650D9"/>
    <w:rsid w:val="00965BF9"/>
    <w:rsid w:val="00973989"/>
    <w:rsid w:val="0098001B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44E5"/>
    <w:rsid w:val="00A15329"/>
    <w:rsid w:val="00A20514"/>
    <w:rsid w:val="00A216A8"/>
    <w:rsid w:val="00A243DC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0223A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4744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3DE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3E018-2C1F-4EB9-9542-A09860C4C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83</cp:revision>
  <cp:lastPrinted>2026-03-23T09:15:00Z</cp:lastPrinted>
  <dcterms:created xsi:type="dcterms:W3CDTF">2025-05-05T13:12:00Z</dcterms:created>
  <dcterms:modified xsi:type="dcterms:W3CDTF">2026-03-23T09:15:00Z</dcterms:modified>
</cp:coreProperties>
</file>